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FFFF" w14:textId="4FFA4FAD" w:rsidR="004A6466" w:rsidRDefault="00F33108">
      <w:bookmarkStart w:id="0" w:name="_Toc501896656"/>
      <w:bookmarkStart w:id="1" w:name="_Toc519589922"/>
      <w:bookmarkStart w:id="2" w:name="_Toc530122460"/>
      <w:bookmarkStart w:id="3" w:name="_Toc530122742"/>
      <w:bookmarkStart w:id="4" w:name="_Toc531766156"/>
      <w:bookmarkStart w:id="5" w:name="_Toc532296475"/>
      <w:bookmarkStart w:id="6" w:name="_Toc532297125"/>
      <w:bookmarkStart w:id="7" w:name="_Toc535962333"/>
      <w:bookmarkStart w:id="8" w:name="_Toc536199793"/>
      <w:bookmarkStart w:id="9" w:name="_Toc536525418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EF5BA" wp14:editId="2A14B17E">
                <wp:simplePos x="0" y="0"/>
                <wp:positionH relativeFrom="column">
                  <wp:posOffset>-18415</wp:posOffset>
                </wp:positionH>
                <wp:positionV relativeFrom="paragraph">
                  <wp:posOffset>273957</wp:posOffset>
                </wp:positionV>
                <wp:extent cx="5610860" cy="8498205"/>
                <wp:effectExtent l="12700" t="12700" r="2540" b="0"/>
                <wp:wrapNone/>
                <wp:docPr id="15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8498205"/>
                          <a:chOff x="1822" y="2497"/>
                          <a:chExt cx="8836" cy="13383"/>
                        </a:xfrm>
                      </wpg:grpSpPr>
                      <wps:wsp>
                        <wps:cNvPr id="151" name="Rectangle 15"/>
                        <wps:cNvSpPr>
                          <a:spLocks/>
                        </wps:cNvSpPr>
                        <wps:spPr bwMode="auto">
                          <a:xfrm>
                            <a:off x="1850" y="2497"/>
                            <a:ext cx="8768" cy="1342"/>
                          </a:xfrm>
                          <a:prstGeom prst="rect">
                            <a:avLst/>
                          </a:prstGeom>
                          <a:solidFill>
                            <a:srgbClr val="F7CAAC">
                              <a:alpha val="8700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0EA1BC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color w:val="FB2416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>Team Leader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(SENIOR MEDICAL STAFF) must declare 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FB0007"/>
                                  <w:sz w:val="17"/>
                                  <w:szCs w:val="17"/>
                                  <w:lang w:eastAsia="en-GB"/>
                                </w:rPr>
                                <w:t xml:space="preserve">CODE RED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FB2416"/>
                                  <w:sz w:val="17"/>
                                  <w:szCs w:val="17"/>
                                  <w:lang w:eastAsia="en-GB"/>
                                </w:rPr>
                                <w:t>ADULT RLH</w:t>
                              </w:r>
                            </w:p>
                            <w:p w14:paraId="6F5F9DCF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for</w:t>
                              </w:r>
                            </w:p>
                            <w:p w14:paraId="4235F96C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Haemodynamically unstable patients due to rapid and continuous blood loss </w:t>
                              </w:r>
                            </w:p>
                            <w:p w14:paraId="2BAE7B61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Ongoing blood loss likely to need &gt; 4 units of Red Blood Cells (RBC) </w:t>
                              </w:r>
                            </w:p>
                            <w:p w14:paraId="5FBFF53A" w14:textId="77777777" w:rsidR="00F33108" w:rsidRPr="00E171AA" w:rsidRDefault="00F33108" w:rsidP="00F33108">
                              <w:pPr>
                                <w:spacing w:before="0"/>
                                <w:rPr>
                                  <w:rFonts w:cs="Arial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Determine if Cell Salvage available and appropriate to use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2" name="Rectangle 13"/>
                        <wps:cNvSpPr>
                          <a:spLocks/>
                        </wps:cNvSpPr>
                        <wps:spPr bwMode="auto">
                          <a:xfrm>
                            <a:off x="1850" y="4167"/>
                            <a:ext cx="8768" cy="933"/>
                          </a:xfrm>
                          <a:prstGeom prst="rect">
                            <a:avLst/>
                          </a:prstGeom>
                          <a:solidFill>
                            <a:srgbClr val="B9DEE5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242AC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Take baseline blood samples prior to transfusion for:</w:t>
                              </w:r>
                            </w:p>
                            <w:p w14:paraId="23C497EE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zh-CN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FBC, Group &amp; Screen, clotting screen, Fibrinogen, blood gases - hand deliver samples to the laboratory ASAP if possible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3" name="Rectangle 11"/>
                        <wps:cNvSpPr>
                          <a:spLocks/>
                        </wps:cNvSpPr>
                        <wps:spPr bwMode="auto">
                          <a:xfrm>
                            <a:off x="1850" y="5445"/>
                            <a:ext cx="8768" cy="2717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0C28B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Nominate a member of team (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>Communication Lead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) to call blood bank on Extension 61108 or Bleep 1422 to 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FB0007"/>
                                  <w:sz w:val="17"/>
                                  <w:szCs w:val="17"/>
                                  <w:lang w:eastAsia="en-GB"/>
                                </w:rPr>
                                <w:t>ACTIVATE CODE RED ADULT</w:t>
                              </w:r>
                            </w:p>
                            <w:p w14:paraId="4E7410BB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STATE clearly: </w:t>
                              </w:r>
                            </w:p>
                            <w:p w14:paraId="55B2C5A7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47"/>
                                  <w:tab w:val="left" w:pos="88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left="889" w:hanging="89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Patient’s hospital number and first and last name</w:t>
                              </w:r>
                            </w:p>
                            <w:p w14:paraId="46556AD7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47"/>
                                  <w:tab w:val="left" w:pos="88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left="889" w:hanging="89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Location of patient</w:t>
                              </w:r>
                            </w:p>
                            <w:p w14:paraId="55F08568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47"/>
                                  <w:tab w:val="left" w:pos="88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left="889" w:hanging="89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Your name and your contact/bleep number</w:t>
                              </w:r>
                            </w:p>
                            <w:p w14:paraId="073AD5AE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  <w:p w14:paraId="77242117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 xml:space="preserve">Request: 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E22922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>CODE RED PACK A</w:t>
                              </w:r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 xml:space="preserve"> (contains: 6 units RBC, 4 units FFP) </w:t>
                              </w:r>
                            </w:p>
                            <w:p w14:paraId="401667FE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  <w:p w14:paraId="36A03FD5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 xml:space="preserve">If NO valid G&amp;S sample take group O Negative RBC from the nearest </w:t>
                              </w:r>
                              <w:proofErr w:type="spellStart"/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>BloodTrack</w:t>
                              </w:r>
                              <w:proofErr w:type="spellEnd"/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 xml:space="preserve"> Fridge </w:t>
                              </w:r>
                            </w:p>
                            <w:p w14:paraId="3CBDAFF0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 xml:space="preserve">If VALID G&amp;S sample, take group specific RBC from the nearest </w:t>
                              </w:r>
                              <w:proofErr w:type="spellStart"/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>BloodTrack</w:t>
                              </w:r>
                              <w:proofErr w:type="spellEnd"/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 xml:space="preserve"> Fridge </w:t>
                              </w:r>
                            </w:p>
                            <w:p w14:paraId="541350B2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b/>
                                  <w:bCs/>
                                  <w:color w:val="E22922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E22922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>Use O NEG units in females or O POS units in males</w:t>
                              </w:r>
                            </w:p>
                            <w:p w14:paraId="040B9396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left="425"/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E22922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>Use group specific blood as soon as available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4" name="Rectangle 6"/>
                        <wps:cNvSpPr>
                          <a:spLocks/>
                        </wps:cNvSpPr>
                        <wps:spPr bwMode="auto">
                          <a:xfrm>
                            <a:off x="6180" y="13479"/>
                            <a:ext cx="4478" cy="1605"/>
                          </a:xfrm>
                          <a:prstGeom prst="rect">
                            <a:avLst/>
                          </a:prstGeom>
                          <a:solidFill>
                            <a:srgbClr val="A6D86E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FD36D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If bleeding is controlled </w:t>
                              </w:r>
                              <w:r w:rsidRPr="00E171AA">
                                <w:rPr>
                                  <w:rFonts w:cs="Arial"/>
                                  <w:color w:val="FB0007"/>
                                  <w:sz w:val="17"/>
                                  <w:szCs w:val="17"/>
                                  <w:lang w:eastAsia="en-GB"/>
                                </w:rPr>
                                <w:t xml:space="preserve">REPEAT FBC AND CLOTTING SCREEN 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and administer: </w:t>
                              </w:r>
                            </w:p>
                            <w:p w14:paraId="0FAEBC37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"/>
                                  <w:tab w:val="left" w:pos="265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Platelets: if count&lt;100x10</w:t>
                              </w:r>
                              <w:r w:rsidRPr="00E171AA">
                                <w:rPr>
                                  <w:rFonts w:cs="Arial"/>
                                  <w:position w:val="10"/>
                                  <w:sz w:val="17"/>
                                  <w:szCs w:val="17"/>
                                  <w:lang w:eastAsia="en-GB"/>
                                </w:rPr>
                                <w:t>9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/l</w:t>
                              </w:r>
                            </w:p>
                            <w:p w14:paraId="3D7745A0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"/>
                                  <w:tab w:val="left" w:pos="265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Cryoprecipitate: if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 xml:space="preserve"> Fibrinogen&lt;1.5g/l</w:t>
                              </w:r>
                            </w:p>
                            <w:p w14:paraId="23B6D515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"/>
                                  <w:tab w:val="left" w:pos="265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FFP: if PT and/or APTT ratio &lt;1.5 X normal</w:t>
                              </w:r>
                            </w:p>
                            <w:p w14:paraId="381944D2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0"/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Keep Temp &gt;36ºc and </w:t>
                              </w:r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  <w:t>Ca</w:t>
                              </w:r>
                              <w:r w:rsidRPr="00E171AA"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vertAlign w:val="superscript"/>
                                  <w:lang w:eastAsia="en-GB"/>
                                </w:rPr>
                                <w:t>+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&gt;1.0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5" name="Rectangle 7"/>
                        <wps:cNvSpPr>
                          <a:spLocks/>
                        </wps:cNvSpPr>
                        <wps:spPr bwMode="auto">
                          <a:xfrm>
                            <a:off x="1837" y="11064"/>
                            <a:ext cx="8788" cy="743"/>
                          </a:xfrm>
                          <a:prstGeom prst="rect">
                            <a:avLst/>
                          </a:prstGeom>
                          <a:solidFill>
                            <a:srgbClr val="B9DEE5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3416F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Check if Tranexamic acid (</w:t>
                              </w:r>
                              <w:proofErr w:type="spellStart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TxA</w:t>
                              </w:r>
                              <w:proofErr w:type="spellEnd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) has been given in transit, if not give </w:t>
                              </w:r>
                            </w:p>
                            <w:p w14:paraId="23F24320" w14:textId="77777777" w:rsidR="00F33108" w:rsidRPr="00E171AA" w:rsidRDefault="00F33108" w:rsidP="00F33108">
                              <w:pPr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bolus of 1g IV over 10min (within 3 hrs of massive haemorrhage)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6" name="Rectangle 13"/>
                        <wps:cNvSpPr>
                          <a:spLocks/>
                        </wps:cNvSpPr>
                        <wps:spPr bwMode="auto">
                          <a:xfrm>
                            <a:off x="1854" y="8550"/>
                            <a:ext cx="8768" cy="1218"/>
                          </a:xfrm>
                          <a:prstGeom prst="rect">
                            <a:avLst/>
                          </a:prstGeom>
                          <a:solidFill>
                            <a:srgbClr val="B9DEE5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ED37F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IF ONGOING BLEEDING </w:t>
                              </w:r>
                            </w:p>
                            <w:p w14:paraId="086464DD" w14:textId="77777777" w:rsidR="00F33108" w:rsidRPr="00E171AA" w:rsidRDefault="00F33108" w:rsidP="00F331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kern w:val="1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Request: 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FB0007"/>
                                  <w:sz w:val="17"/>
                                  <w:szCs w:val="17"/>
                                  <w:lang w:eastAsia="en-GB"/>
                                </w:rPr>
                                <w:t xml:space="preserve">CODE RED PACK B 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(contains: 6 units RBC, 4 units FFP, </w:t>
                              </w:r>
                              <w:proofErr w:type="gramStart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1</w:t>
                              </w:r>
                              <w:r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</w:t>
                              </w: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unit</w:t>
                              </w:r>
                              <w:proofErr w:type="gramEnd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platelets, 2 pools cryoprecipitate)</w:t>
                              </w:r>
                            </w:p>
                            <w:p w14:paraId="0E7E2ED5" w14:textId="77777777" w:rsidR="00F33108" w:rsidRDefault="00F33108" w:rsidP="00F331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Take RBC from the nearest </w:t>
                              </w:r>
                              <w:proofErr w:type="spellStart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BloodTrack</w:t>
                              </w:r>
                              <w:proofErr w:type="spellEnd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: use group specific RBC if valid G&amp;S sample, or continue with RBC group O Neg</w:t>
                              </w:r>
                            </w:p>
                            <w:p w14:paraId="19D74BDE" w14:textId="77777777" w:rsidR="00F33108" w:rsidRPr="005764DD" w:rsidRDefault="00F33108" w:rsidP="00F331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ind w:hanging="720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5764DD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Send </w:t>
                              </w:r>
                              <w:r w:rsidRPr="005764DD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>porter/runner</w:t>
                              </w:r>
                              <w:r w:rsidRPr="005764DD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to lab to collect FFP, platelet and cryoprecipitate packs immediately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7" name="Rectangle 13"/>
                        <wps:cNvSpPr>
                          <a:spLocks/>
                        </wps:cNvSpPr>
                        <wps:spPr bwMode="auto">
                          <a:xfrm>
                            <a:off x="1861" y="10133"/>
                            <a:ext cx="8768" cy="553"/>
                          </a:xfrm>
                          <a:prstGeom prst="rect">
                            <a:avLst/>
                          </a:prstGeom>
                          <a:solidFill>
                            <a:srgbClr val="B9DEE5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F38F1" w14:textId="77777777" w:rsidR="00F33108" w:rsidRPr="00B30029" w:rsidRDefault="00F33108" w:rsidP="00F33108">
                              <w:p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Repeat bloods FBC, U&amp;E, clotting </w:t>
                              </w:r>
                              <w:proofErr w:type="gramStart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screen</w:t>
                              </w:r>
                              <w:proofErr w:type="gramEnd"/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and fibrinogen- hand deliver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8" name="Rectangle 7"/>
                        <wps:cNvSpPr>
                          <a:spLocks/>
                        </wps:cNvSpPr>
                        <wps:spPr bwMode="auto">
                          <a:xfrm>
                            <a:off x="1822" y="12200"/>
                            <a:ext cx="8788" cy="743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29E28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 xml:space="preserve">IF BLEEDING CONTINUES: </w:t>
                              </w:r>
                            </w:p>
                            <w:p w14:paraId="323A44BE" w14:textId="77777777" w:rsidR="00F33108" w:rsidRPr="00E171AA" w:rsidRDefault="00F33108" w:rsidP="00F33108">
                              <w:p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 xml:space="preserve">Continue requesting 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E22922"/>
                                  <w:sz w:val="17"/>
                                  <w:szCs w:val="17"/>
                                  <w:lang w:eastAsia="en-GB"/>
                                </w:rPr>
                                <w:t>CODE RED PACK B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 xml:space="preserve"> until bleeding stops</w:t>
                              </w:r>
                            </w:p>
                            <w:p w14:paraId="006BE932" w14:textId="77777777" w:rsidR="00F33108" w:rsidRPr="00E171AA" w:rsidRDefault="00F33108" w:rsidP="00F33108">
                              <w:pPr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59" name="Rectangle 7"/>
                        <wps:cNvSpPr>
                          <a:spLocks/>
                        </wps:cNvSpPr>
                        <wps:spPr bwMode="auto">
                          <a:xfrm>
                            <a:off x="2013" y="13493"/>
                            <a:ext cx="3227" cy="1591"/>
                          </a:xfrm>
                          <a:prstGeom prst="rect">
                            <a:avLst/>
                          </a:prstGeom>
                          <a:solidFill>
                            <a:srgbClr val="F7CAAC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E4CB1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>If bleeding persists after</w:t>
                              </w:r>
                            </w:p>
                            <w:p w14:paraId="27C10116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color w:val="E22922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 </w:t>
                              </w:r>
                              <w:r w:rsidRPr="00E171AA">
                                <w:rPr>
                                  <w:rFonts w:cs="Arial"/>
                                  <w:b/>
                                  <w:bCs/>
                                  <w:color w:val="E22922"/>
                                  <w:sz w:val="17"/>
                                  <w:szCs w:val="17"/>
                                  <w:lang w:eastAsia="en-GB"/>
                                </w:rPr>
                                <w:t>2 x CODE RED PACK B</w:t>
                              </w:r>
                            </w:p>
                            <w:p w14:paraId="32537A37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</w:p>
                            <w:p w14:paraId="478465EC" w14:textId="77777777" w:rsidR="00F33108" w:rsidRPr="00E171AA" w:rsidRDefault="00F33108" w:rsidP="00F33108">
                              <w:pPr>
                                <w:autoSpaceDE w:val="0"/>
                                <w:autoSpaceDN w:val="0"/>
                                <w:adjustRightInd w:val="0"/>
                                <w:spacing w:before="0"/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E171AA">
                                <w:rPr>
                                  <w:rFonts w:cs="Arial"/>
                                  <w:sz w:val="17"/>
                                  <w:szCs w:val="17"/>
                                  <w:lang w:eastAsia="en-GB"/>
                                </w:rPr>
                                <w:t xml:space="preserve">Clinicians must contact on-call haematologist via Switchboard </w:t>
                              </w:r>
                            </w:p>
                            <w:p w14:paraId="3D46F5B0" w14:textId="77777777" w:rsidR="00F33108" w:rsidRPr="00E171AA" w:rsidRDefault="00F33108" w:rsidP="00F33108">
                              <w:pPr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  <wps:wsp>
                        <wps:cNvPr id="160" name="AutoShape 39"/>
                        <wps:cNvCnPr>
                          <a:cxnSpLocks/>
                        </wps:cNvCnPr>
                        <wps:spPr bwMode="auto">
                          <a:xfrm rot="5400000">
                            <a:off x="6082" y="3982"/>
                            <a:ext cx="29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39"/>
                        <wps:cNvCnPr>
                          <a:cxnSpLocks/>
                        </wps:cNvCnPr>
                        <wps:spPr bwMode="auto">
                          <a:xfrm rot="5400000">
                            <a:off x="6054" y="5264"/>
                            <a:ext cx="3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39"/>
                        <wps:cNvCnPr>
                          <a:cxnSpLocks/>
                        </wps:cNvCnPr>
                        <wps:spPr bwMode="auto">
                          <a:xfrm rot="5400000">
                            <a:off x="6064" y="8347"/>
                            <a:ext cx="35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39"/>
                        <wps:cNvCnPr>
                          <a:cxnSpLocks/>
                        </wps:cNvCnPr>
                        <wps:spPr bwMode="auto">
                          <a:xfrm rot="5400000">
                            <a:off x="6068" y="9958"/>
                            <a:ext cx="35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39"/>
                        <wps:cNvCnPr>
                          <a:cxnSpLocks/>
                        </wps:cNvCnPr>
                        <wps:spPr bwMode="auto">
                          <a:xfrm rot="5400000">
                            <a:off x="6064" y="10869"/>
                            <a:ext cx="35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39"/>
                        <wps:cNvCnPr>
                          <a:cxnSpLocks/>
                        </wps:cNvCnPr>
                        <wps:spPr bwMode="auto">
                          <a:xfrm rot="5400000">
                            <a:off x="6054" y="11995"/>
                            <a:ext cx="35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59"/>
                        <wps:cNvCnPr>
                          <a:cxnSpLocks/>
                        </wps:cNvCnPr>
                        <wps:spPr bwMode="auto">
                          <a:xfrm>
                            <a:off x="6224" y="12929"/>
                            <a:ext cx="0" cy="1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60"/>
                        <wps:cNvCnPr>
                          <a:cxnSpLocks/>
                        </wps:cNvCnPr>
                        <wps:spPr bwMode="auto">
                          <a:xfrm flipH="1" flipV="1">
                            <a:off x="3620" y="13120"/>
                            <a:ext cx="491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43"/>
                        <wps:cNvCnPr>
                          <a:cxnSpLocks/>
                        </wps:cNvCnPr>
                        <wps:spPr bwMode="auto">
                          <a:xfrm rot="16200000" flipH="1">
                            <a:off x="3451" y="13299"/>
                            <a:ext cx="359" cy="1"/>
                          </a:xfrm>
                          <a:prstGeom prst="bentConnector3">
                            <a:avLst>
                              <a:gd name="adj1" fmla="val 49852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43"/>
                        <wps:cNvCnPr>
                          <a:cxnSpLocks/>
                        </wps:cNvCnPr>
                        <wps:spPr bwMode="auto">
                          <a:xfrm rot="16200000" flipH="1">
                            <a:off x="8330" y="13299"/>
                            <a:ext cx="359" cy="1"/>
                          </a:xfrm>
                          <a:prstGeom prst="bentConnector3">
                            <a:avLst>
                              <a:gd name="adj1" fmla="val 49852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7"/>
                        <wps:cNvSpPr>
                          <a:spLocks/>
                        </wps:cNvSpPr>
                        <wps:spPr bwMode="auto">
                          <a:xfrm>
                            <a:off x="2013" y="15360"/>
                            <a:ext cx="8645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0BE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51229" w14:textId="77777777" w:rsidR="00F33108" w:rsidRPr="00D332C2" w:rsidRDefault="00F33108" w:rsidP="00F33108">
                              <w:pPr>
                                <w:jc w:val="center"/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</w:pPr>
                              <w:r w:rsidRPr="00D332C2">
                                <w:rPr>
                                  <w:rFonts w:cs="Arial"/>
                                  <w:bCs/>
                                  <w:sz w:val="17"/>
                                  <w:szCs w:val="17"/>
                                  <w:lang w:eastAsia="en-GB"/>
                                </w:rPr>
                                <w:t>*Non-Trauma, Non-Cardiac, Non-Obstetric</w:t>
                              </w:r>
                            </w:p>
                          </w:txbxContent>
                        </wps:txbx>
                        <wps:bodyPr rot="0" vert="horz" wrap="square" lIns="100547" tIns="50273" rIns="100547" bIns="50273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EF5BA" id="Group 143" o:spid="_x0000_s1026" style="position:absolute;margin-left:-1.45pt;margin-top:21.55pt;width:441.8pt;height:669.15pt;z-index:251659264" coordorigin="1822,2497" coordsize="8836,133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VTTGwYAAAAyAAAOAAAAZHJzL2Uyb0RvYy54bWzsW9tu4zYQfS/QfyD03ljUXUacRZrLtsC2&#13;&#10;XXTbvtOSbKuVRJVSYqdf3+GQkmU53m03vgLKQyCbFC/Dw8OZM/T1u1WekedEVCkvJga9Mg2SFBGP&#13;&#10;02I+MX7/7fG7wCBVzYqYZbxIJsZLUhnvbr795npZjhOLL3gWJ4JAI0U1XpYTY1HX5Xg0qqJFkrPq&#13;&#10;ipdJAYUzLnJWw0cxH8WCLaH1PBtZpumNllzEpeBRUlXw7b0qNG6w/dksiepfZrMqqUk2MWBsNf4X&#13;&#10;+H8q/49urtl4Lli5SCM9DPYVo8hZWkCnbVP3rGbkSaRbTeVpJHjFZ/VVxPMRn83SKME5wGyo2ZvN&#13;&#10;e8GfSpzLfLycl62ZwLQ9O311s9HPzx8FSWNYOxfsU7AcFgn7JdSxpXmW5XwMtd6L8lP5Uag5wuMH&#13;&#10;Hv1VQfGoXy4/z1VlMl3+xGNokD3VHM2zmolcNgETJytchZd2FZJVTSL40vWoGXgwmAjKAicMLNNV&#13;&#10;6xQtYDHlezSwLINAseWEflP2oN8PAttTL1PbDnAOIzZWPeNo9ejk1AB01dqu1dvs+mnBygSXq5IW&#13;&#10;a+1KG7v+CnBkxTxLCMUZyf6hYmPXqmvUTomsVoHtv2hOGsg13DBLY9TA92AnSotS27GkyVqbsHEp&#13;&#10;qvp9wnMiHyaGgGHiarHnD1WtqjZV5OJVPEvjxzTL8IOYT+8yQZ4Z7LBH/+729k69m5ULpr4NfNPE&#13;&#10;nQZdVqo6dr/RTlaQJQwuNGEKn+8EGuu01x1LntZAJlmaA27aSmy8SFj8UMQwETauWZqpZxhMViB+&#13;&#10;lXUVHOrVdAUVpcmnPH4BowuuSANIDh4WXPxjkCUQxsSo/n5iIjFI9mMByKGm6To+UAx+ck3Ltw0i&#13;&#10;Noqm3SJWRNDYxKgNoh7vasVLT6VI5wvoi6IhCn4Lu2eW4kKsx6VHDvA9Go5hyyl+6OBYU0QHrbDG&#13;&#10;e8OxQz29vbdxHNqbW3uPMP4+vH94wB0qEdtF2BmhVJG2YugBrLhju6QLm28LrLSx1kFI13UcfU5t&#13;&#10;g9XyKQL5gKSrePqs0YrnzprCBmptXQRnG63eIcDq0UB5COAF+KHsgY0btDqO37gInvK4DoHWW+8+&#13;&#10;8B5kz+fOre3RNjgCyk9t0epuoxXZTW7t/VKrDQ6V9Fmp6TmbaA38QKPVV3HKIcB6OY4AWmegVvCY&#13;&#10;NQhbsEIsuOUItFt7v2h1gcYBrYELMcwGtXaiL4sGmvyaWLgJrd4cfV0OWtvod6DWHrUC3x0LrR7o&#13;&#10;EpJbTZBJdsHVdYcgy2g9sQGtPbTCCdxH64EcAa33UQtE3z5Yj+AIaGHrArzW1v4DWHtgDY8EVhDy&#13;&#10;QXxQSmvYY1bbsoDhUYZ1Q5QjDuG2Xg5a0Rca3NZtt1XmPxS1SvUXMwvExoBd+7d3hUrGRKtiIxmD&#13;&#10;EZgqlDV35w2U+uI6SiiXQoBOynhmoJIrNqReNrnWChuF4PM+bFULJjXsO14UkEzgQknZO/IJBZfJ&#13;&#10;BHSY96GvQtJMi/2vCP+kfikhIVWLFBMxIOVPjDyJQcRPIH8pnxTHv5IaUIQqi6Vhjyi8S0ftZFjQ&#13;&#10;MY1r9QNw2wWUSCZrUjs74pkBC00y+38laXckE702CXMCXgAIYHwL2uEmL9guQHTAwrF5oc1xnAIL&#13;&#10;cBLA5g9DF8/wtYw8YEGc4oxoMwinwILiBXlto5dTGMBwEjC0Av0JwKAdBkqBGoZTAq9MyXPhdN5j&#13;&#10;K4CvwUDdvYYS3eDBsjQZWKHVIwN9pYv6KKjtDnzP12M8w9igFYw7qwvBI4xUog7yG28PFGdZWv4g&#13;&#10;ryMR+fRHczFJh4u2ZzUpZQpP0PHaF3BCeulBwhkueau6rpe8uaq5pxXHO28UFlb+qWVHAHQ2uu1I&#13;&#10;nx9VLivsbXQb6EWJXBIOuzf6NCnWEoGNt91QIpDdzGMd87L4T4m8PIN7uXDJkMCFUIg8Vbu6NvTQ&#13;&#10;JNHkq3vWE/77rcKLFBdaWfSUaApsuyGRAU36juolosmHVTxKRmgtsru2Ou7Wp07gwUU85B9XHUi7&#13;&#10;GehLV503qGSDW6DNVzRCeX0YL2a2/tXlpGHwbjz8zAAZW/8kQv6OofsZxc/1Dzdu/gUAAP//AwBQ&#13;&#10;SwMEFAAGAAgAAAAhAIZA3/jlAAAADwEAAA8AAABkcnMvZG93bnJldi54bWxMT8tuwjAQvFfqP1hb&#13;&#10;qTdwTGibhjgI0ccJVSogod5MvCQRsR3FJgl/3+XUXkZazew8suVoGtZj52tnJYhpBAxt4XRtSwn7&#13;&#10;3cckAeaDslo1zqKEK3pY5vd3mUq1G+w39ttQMjKxPlUSqhDalHNfVGiUn7oWLXEn1xkV6OxKrjs1&#13;&#10;kLlp+CyKnrlRtaWESrW4rrA4by9GwueghlUs3vvN+bS+/uyevg4bgVI+PoxvC4LVAljAMfx9wG0D&#13;&#10;9Yecih3dxWrPGgmT2SspJcxjAYz4JIlegB1JGCdiDjzP+P8d+S8AAAD//wMAUEsBAi0AFAAGAAgA&#13;&#10;AAAhALaDOJL+AAAA4QEAABMAAAAAAAAAAAAAAAAAAAAAAFtDb250ZW50X1R5cGVzXS54bWxQSwEC&#13;&#10;LQAUAAYACAAAACEAOP0h/9YAAACUAQAACwAAAAAAAAAAAAAAAAAvAQAAX3JlbHMvLnJlbHNQSwEC&#13;&#10;LQAUAAYACAAAACEA6I1U0xsGAAAAMgAADgAAAAAAAAAAAAAAAAAuAgAAZHJzL2Uyb0RvYy54bWxQ&#13;&#10;SwECLQAUAAYACAAAACEAhkDf+OUAAAAPAQAADwAAAAAAAAAAAAAAAAB1CAAAZHJzL2Rvd25yZXYu&#13;&#10;eG1sUEsFBgAAAAAEAAQA8wAAAIcJAAAAAA==&#13;&#10;">
                <v:rect id="Rectangle 15" o:spid="_x0000_s1027" style="position:absolute;left:1850;top:2497;width:8768;height:1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mT8yQAAAOEAAAAPAAAAZHJzL2Rvd25yZXYueG1sRI/BagIx&#13;&#10;EIbvhb5DmIKXUrNKK2U1SmkRLB5qt4vnYTPuhm4mSxLd1ac3QqGXYYaf/xu+xWqwrTiRD8axgsk4&#13;&#10;A0FcOW24VlD+rJ9eQYSIrLF1TArOFGC1vL9bYK5dz990KmItEoRDjgqaGLtcylA1ZDGMXUecsoPz&#13;&#10;FmM6fS21xz7BbSunWTaTFg2nDw129N5Q9VscrQI/vTw+m/1nV87k17akYmfCsVdq9DB8zNN4m4OI&#13;&#10;NMT/xh9io5PDywRuRmkDubwCAAD//wMAUEsBAi0AFAAGAAgAAAAhANvh9svuAAAAhQEAABMAAAAA&#13;&#10;AAAAAAAAAAAAAAAAAFtDb250ZW50X1R5cGVzXS54bWxQSwECLQAUAAYACAAAACEAWvQsW78AAAAV&#13;&#10;AQAACwAAAAAAAAAAAAAAAAAfAQAAX3JlbHMvLnJlbHNQSwECLQAUAAYACAAAACEAlnpk/MkAAADh&#13;&#10;AAAADwAAAAAAAAAAAAAAAAAHAgAAZHJzL2Rvd25yZXYueG1sUEsFBgAAAAADAAMAtwAAAP0CAAAA&#13;&#10;AA==&#13;&#10;" fillcolor="#f7caac" strokeweight="1.5pt">
                  <v:fill opacity="57054f"/>
                  <v:path arrowok="t"/>
                  <v:textbox inset="2.79297mm,1.39647mm,2.79297mm,1.39647mm">
                    <w:txbxContent>
                      <w:p w14:paraId="7F0EA1BC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color w:val="FB2416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Team Leader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(SENIOR MEDICAL STAFF) must declare </w:t>
                        </w:r>
                        <w:r w:rsidRPr="00E171AA">
                          <w:rPr>
                            <w:rFonts w:cs="Arial"/>
                            <w:b/>
                            <w:bCs/>
                            <w:color w:val="FB0007"/>
                            <w:sz w:val="17"/>
                            <w:szCs w:val="17"/>
                            <w:lang w:eastAsia="en-GB"/>
                          </w:rPr>
                          <w:t xml:space="preserve">CODE RED </w:t>
                        </w:r>
                        <w:r>
                          <w:rPr>
                            <w:rFonts w:cs="Arial"/>
                            <w:b/>
                            <w:bCs/>
                            <w:color w:val="FB2416"/>
                            <w:sz w:val="17"/>
                            <w:szCs w:val="17"/>
                            <w:lang w:eastAsia="en-GB"/>
                          </w:rPr>
                          <w:t>ADULT RLH</w:t>
                        </w:r>
                      </w:p>
                      <w:p w14:paraId="6F5F9DCF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for</w:t>
                        </w:r>
                      </w:p>
                      <w:p w14:paraId="4235F96C" w14:textId="77777777" w:rsidR="00F33108" w:rsidRPr="00E171AA" w:rsidRDefault="00F33108" w:rsidP="00F331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Haemodynamically unstable patients due to rapid and continuous blood loss </w:t>
                        </w:r>
                      </w:p>
                      <w:p w14:paraId="2BAE7B61" w14:textId="77777777" w:rsidR="00F33108" w:rsidRPr="00E171AA" w:rsidRDefault="00F33108" w:rsidP="00F331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Ongoing blood loss likely to need &gt; 4 units of Red Blood Cells (RBC) </w:t>
                        </w:r>
                      </w:p>
                      <w:p w14:paraId="5FBFF53A" w14:textId="77777777" w:rsidR="00F33108" w:rsidRPr="00E171AA" w:rsidRDefault="00F33108" w:rsidP="00F33108">
                        <w:pPr>
                          <w:spacing w:before="0"/>
                          <w:rPr>
                            <w:rFonts w:cs="Arial"/>
                            <w:bCs/>
                            <w:sz w:val="17"/>
                            <w:szCs w:val="17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Determine if Cell Salvage available and appropriate to use</w:t>
                        </w:r>
                      </w:p>
                    </w:txbxContent>
                  </v:textbox>
                </v:rect>
                <v:rect id="Rectangle 13" o:spid="_x0000_s1028" style="position:absolute;left:1850;top:4167;width:8768;height: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UZXyAAAAOEAAAAPAAAAZHJzL2Rvd25yZXYueG1sRI/BasJA&#13;&#10;EIbvQt9hmUJvumlAKdE1aEtoEYo0evE2ZMckmp0Nu1tNffquUOhlmOHn/4ZvkQ+mExdyvrWs4HmS&#13;&#10;gCCurG65VrDfFeMXED4ga+wsk4If8pAvH0YLzLS98hddylCLCGGfoYImhD6T0lcNGfQT2xPH7Gid&#13;&#10;wRBPV0vt8BrhppNpksykwZbjhwZ7em2oOpffRoFu/aHw5dQWp836VvNWv7vNp1JPj8PbPI7VHESg&#13;&#10;Ifw3/hAfOjpMU7gbxQ3k8hcAAP//AwBQSwECLQAUAAYACAAAACEA2+H2y+4AAACFAQAAEwAAAAAA&#13;&#10;AAAAAAAAAAAAAAAAW0NvbnRlbnRfVHlwZXNdLnhtbFBLAQItABQABgAIAAAAIQBa9CxbvwAAABUB&#13;&#10;AAALAAAAAAAAAAAAAAAAAB8BAABfcmVscy8ucmVsc1BLAQItABQABgAIAAAAIQDogUZXyAAAAOEA&#13;&#10;AAAPAAAAAAAAAAAAAAAAAAcCAABkcnMvZG93bnJldi54bWxQSwUGAAAAAAMAAwC3AAAA/AIAAAAA&#13;&#10;" fillcolor="#b9dee5" strokeweight="1.5pt">
                  <v:path arrowok="t"/>
                  <v:textbox inset="2.79297mm,1.39647mm,2.79297mm,1.39647mm">
                    <w:txbxContent>
                      <w:p w14:paraId="5A0242AC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Take baseline blood samples prior to transfusion for:</w:t>
                        </w:r>
                      </w:p>
                      <w:p w14:paraId="23C497EE" w14:textId="77777777" w:rsidR="00F33108" w:rsidRPr="00E171AA" w:rsidRDefault="00F33108" w:rsidP="00F33108">
                        <w:pPr>
                          <w:numPr>
                            <w:ilvl w:val="0"/>
                            <w:numId w:val="1"/>
                          </w:numPr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zh-CN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FBC, Group &amp; Screen, clotting screen, Fibrinogen, blood gases - hand deliver samples to the laboratory ASAP if possible</w:t>
                        </w:r>
                      </w:p>
                    </w:txbxContent>
                  </v:textbox>
                </v:rect>
                <v:rect id="Rectangle 11" o:spid="_x0000_s1029" style="position:absolute;left:1850;top:5445;width:8768;height:2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mWZyAAAAOEAAAAPAAAAZHJzL2Rvd25yZXYueG1sRI9NSwMx&#13;&#10;EIbvQv9DGMGbzWqxyLZpKf0A8eRWD7u3YTNuQjeTZRO38d8bQfAyzPDyPsOz3ibXi4nGYD0reJgX&#13;&#10;IIhbry13Cj7eT/fPIEJE1th7JgXfFGC7md2ssdT+yhVN59iJDOFQogIT41BKGVpDDsPcD8Q5+/Sj&#13;&#10;w5jPsZN6xGuGu14+FsVSOrScPxgcaG+ovZy/nILm9Wibqm2OlbGpXppD/ZamWqm723RY5bFbgYiU&#13;&#10;4n/jD/Gis8PTAn6N8gZy8wMAAP//AwBQSwECLQAUAAYACAAAACEA2+H2y+4AAACFAQAAEwAAAAAA&#13;&#10;AAAAAAAAAAAAAAAAW0NvbnRlbnRfVHlwZXNdLnhtbFBLAQItABQABgAIAAAAIQBa9CxbvwAAABUB&#13;&#10;AAALAAAAAAAAAAAAAAAAAB8BAABfcmVscy8ucmVsc1BLAQItABQABgAIAAAAIQCaQmWZyAAAAOEA&#13;&#10;AAAPAAAAAAAAAAAAAAAAAAcCAABkcnMvZG93bnJldi54bWxQSwUGAAAAAAMAAwC3AAAA/AIAAAAA&#13;&#10;" fillcolor="#f7caac" strokeweight="1.5pt">
                  <v:path arrowok="t"/>
                  <v:textbox inset="2.79297mm,1.39647mm,2.79297mm,1.39647mm">
                    <w:txbxContent>
                      <w:p w14:paraId="0B40C28B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Nominate a member of team (</w:t>
                        </w:r>
                        <w:r w:rsidRPr="00E171AA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Communication Lead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) to call blood bank on Extension 61108 or Bleep 1422 to </w:t>
                        </w:r>
                        <w:r w:rsidRPr="00E171AA">
                          <w:rPr>
                            <w:rFonts w:cs="Arial"/>
                            <w:b/>
                            <w:bCs/>
                            <w:color w:val="FB0007"/>
                            <w:sz w:val="17"/>
                            <w:szCs w:val="17"/>
                            <w:lang w:eastAsia="en-GB"/>
                          </w:rPr>
                          <w:t>ACTIVATE CODE RED ADULT</w:t>
                        </w:r>
                      </w:p>
                      <w:p w14:paraId="4E7410BB" w14:textId="77777777" w:rsidR="00F33108" w:rsidRPr="00E171AA" w:rsidRDefault="00F33108" w:rsidP="00F331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STATE clearly: </w:t>
                        </w:r>
                      </w:p>
                      <w:p w14:paraId="55B2C5A7" w14:textId="77777777" w:rsidR="00F33108" w:rsidRPr="00E171AA" w:rsidRDefault="00F33108" w:rsidP="00F331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47"/>
                            <w:tab w:val="left" w:pos="88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left="889" w:hanging="89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Patient’s hospital number and first and last name</w:t>
                        </w:r>
                      </w:p>
                      <w:p w14:paraId="46556AD7" w14:textId="77777777" w:rsidR="00F33108" w:rsidRPr="00E171AA" w:rsidRDefault="00F33108" w:rsidP="00F331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47"/>
                            <w:tab w:val="left" w:pos="88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left="889" w:hanging="89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Location of patient</w:t>
                        </w:r>
                      </w:p>
                      <w:p w14:paraId="55F08568" w14:textId="77777777" w:rsidR="00F33108" w:rsidRPr="00E171AA" w:rsidRDefault="00F33108" w:rsidP="00F331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47"/>
                            <w:tab w:val="left" w:pos="88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left="889" w:hanging="89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Your name and your contact/bleep number</w:t>
                        </w:r>
                      </w:p>
                      <w:p w14:paraId="073AD5AE" w14:textId="77777777" w:rsidR="00F33108" w:rsidRPr="00E171AA" w:rsidRDefault="00F33108" w:rsidP="00F33108">
                        <w:pPr>
                          <w:tabs>
                            <w:tab w:val="left" w:pos="56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</w:p>
                      <w:p w14:paraId="77242117" w14:textId="77777777" w:rsidR="00F33108" w:rsidRPr="00E171AA" w:rsidRDefault="00F33108" w:rsidP="00F331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 xml:space="preserve">Request: </w:t>
                        </w:r>
                        <w:r w:rsidRPr="00E171AA">
                          <w:rPr>
                            <w:rFonts w:cs="Arial"/>
                            <w:b/>
                            <w:bCs/>
                            <w:color w:val="E22922"/>
                            <w:kern w:val="1"/>
                            <w:sz w:val="17"/>
                            <w:szCs w:val="17"/>
                            <w:lang w:eastAsia="en-GB"/>
                          </w:rPr>
                          <w:t>CODE RED PACK A</w:t>
                        </w:r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 xml:space="preserve"> (contains: 6 units RBC, 4 units FFP) </w:t>
                        </w:r>
                      </w:p>
                      <w:p w14:paraId="401667FE" w14:textId="77777777" w:rsidR="00F33108" w:rsidRPr="00E171AA" w:rsidRDefault="00F33108" w:rsidP="00F33108">
                        <w:pPr>
                          <w:tabs>
                            <w:tab w:val="left" w:pos="56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</w:pPr>
                      </w:p>
                      <w:p w14:paraId="36A03FD5" w14:textId="77777777" w:rsidR="00F33108" w:rsidRPr="00E171AA" w:rsidRDefault="00F33108" w:rsidP="00F33108">
                        <w:pPr>
                          <w:tabs>
                            <w:tab w:val="left" w:pos="56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 xml:space="preserve">If NO valid G&amp;S sample take group O Negative RBC from the nearest </w:t>
                        </w:r>
                        <w:proofErr w:type="spellStart"/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>BloodTrack</w:t>
                        </w:r>
                        <w:proofErr w:type="spellEnd"/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 xml:space="preserve"> Fridge </w:t>
                        </w:r>
                      </w:p>
                      <w:p w14:paraId="3CBDAFF0" w14:textId="77777777" w:rsidR="00F33108" w:rsidRPr="00E171AA" w:rsidRDefault="00F33108" w:rsidP="00F33108">
                        <w:pPr>
                          <w:tabs>
                            <w:tab w:val="left" w:pos="56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 xml:space="preserve">If VALID G&amp;S sample, take group specific RBC from the nearest </w:t>
                        </w:r>
                        <w:proofErr w:type="spellStart"/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>BloodTrack</w:t>
                        </w:r>
                        <w:proofErr w:type="spellEnd"/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 xml:space="preserve"> Fridge </w:t>
                        </w:r>
                      </w:p>
                      <w:p w14:paraId="541350B2" w14:textId="77777777" w:rsidR="00F33108" w:rsidRPr="00E171AA" w:rsidRDefault="00F33108" w:rsidP="00F3310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b/>
                            <w:bCs/>
                            <w:color w:val="E22922"/>
                            <w:kern w:val="1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b/>
                            <w:bCs/>
                            <w:color w:val="E22922"/>
                            <w:kern w:val="1"/>
                            <w:sz w:val="17"/>
                            <w:szCs w:val="17"/>
                            <w:lang w:eastAsia="en-GB"/>
                          </w:rPr>
                          <w:t>Use O NEG units in females or O POS units in males</w:t>
                        </w:r>
                      </w:p>
                      <w:p w14:paraId="040B9396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ind w:left="425"/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E171AA">
                          <w:rPr>
                            <w:rFonts w:cs="Arial"/>
                            <w:b/>
                            <w:bCs/>
                            <w:color w:val="E22922"/>
                            <w:kern w:val="1"/>
                            <w:sz w:val="17"/>
                            <w:szCs w:val="17"/>
                            <w:lang w:eastAsia="en-GB"/>
                          </w:rPr>
                          <w:t>Use group specific blood as soon as available</w:t>
                        </w:r>
                      </w:p>
                    </w:txbxContent>
                  </v:textbox>
                </v:rect>
                <v:rect id="Rectangle 6" o:spid="_x0000_s1030" style="position:absolute;left:6180;top:13479;width:4478;height:1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dfxxgAAAOEAAAAPAAAAZHJzL2Rvd25yZXYueG1sRI9Ni8Iw&#13;&#10;EIbvwv6HMAt709RllbUaRVYFwYsf631IxrbaTEoTbf33RhC8DDO8vM/wTGatLcWNal84VtDvJSCI&#13;&#10;tTMFZwr+D6vuLwgfkA2WjknBnTzMph+dCabGNbyj2z5kIkLYp6ggD6FKpfQ6J4u+5yrimJ1cbTHE&#13;&#10;s86kqbGJcFvK7yQZSosFxw85VvSXk77sr1bBfN0/82aZGH1kvdocls25GG2V+vpsF+M45mMQgdrw&#13;&#10;brwQaxMdBj/wNIobyOkDAAD//wMAUEsBAi0AFAAGAAgAAAAhANvh9svuAAAAhQEAABMAAAAAAAAA&#13;&#10;AAAAAAAAAAAAAFtDb250ZW50X1R5cGVzXS54bWxQSwECLQAUAAYACAAAACEAWvQsW78AAAAVAQAA&#13;&#10;CwAAAAAAAAAAAAAAAAAfAQAAX3JlbHMvLnJlbHNQSwECLQAUAAYACAAAACEAuJnX8cYAAADhAAAA&#13;&#10;DwAAAAAAAAAAAAAAAAAHAgAAZHJzL2Rvd25yZXYueG1sUEsFBgAAAAADAAMAtwAAAPoCAAAAAA==&#13;&#10;" fillcolor="#a6d86e" strokeweight="1.5pt">
                  <v:path arrowok="t"/>
                  <v:textbox inset="2.79297mm,1.39647mm,2.79297mm,1.39647mm">
                    <w:txbxContent>
                      <w:p w14:paraId="138FD36D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If bleeding is controlled </w:t>
                        </w:r>
                        <w:r w:rsidRPr="00E171AA">
                          <w:rPr>
                            <w:rFonts w:cs="Arial"/>
                            <w:color w:val="FB0007"/>
                            <w:sz w:val="17"/>
                            <w:szCs w:val="17"/>
                            <w:lang w:eastAsia="en-GB"/>
                          </w:rPr>
                          <w:t xml:space="preserve">REPEAT FBC AND CLOTTING SCREEN 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and administer: </w:t>
                        </w:r>
                      </w:p>
                      <w:p w14:paraId="0FAEBC37" w14:textId="77777777" w:rsidR="00F33108" w:rsidRPr="00E171AA" w:rsidRDefault="00F33108" w:rsidP="00F3310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7"/>
                            <w:tab w:val="left" w:pos="265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Platelets: if count&lt;100x10</w:t>
                        </w:r>
                        <w:r w:rsidRPr="00E171AA">
                          <w:rPr>
                            <w:rFonts w:cs="Arial"/>
                            <w:position w:val="10"/>
                            <w:sz w:val="17"/>
                            <w:szCs w:val="17"/>
                            <w:lang w:eastAsia="en-GB"/>
                          </w:rPr>
                          <w:t>9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/l</w:t>
                        </w:r>
                      </w:p>
                      <w:p w14:paraId="3D7745A0" w14:textId="77777777" w:rsidR="00F33108" w:rsidRPr="00E171AA" w:rsidRDefault="00F33108" w:rsidP="00F3310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7"/>
                            <w:tab w:val="left" w:pos="265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Cryoprecipitate: if</w:t>
                        </w:r>
                        <w:r w:rsidRPr="00E171AA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 xml:space="preserve"> Fibrinogen&lt;1.5g/l</w:t>
                        </w:r>
                      </w:p>
                      <w:p w14:paraId="23B6D515" w14:textId="77777777" w:rsidR="00F33108" w:rsidRPr="00E171AA" w:rsidRDefault="00F33108" w:rsidP="00F3310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7"/>
                            <w:tab w:val="left" w:pos="265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FFP: if PT and/or APTT ratio &lt;1.5 X normal</w:t>
                        </w:r>
                      </w:p>
                      <w:p w14:paraId="381944D2" w14:textId="77777777" w:rsidR="00F33108" w:rsidRPr="00E171AA" w:rsidRDefault="00F33108" w:rsidP="00F33108">
                        <w:pPr>
                          <w:numPr>
                            <w:ilvl w:val="0"/>
                            <w:numId w:val="2"/>
                          </w:numPr>
                          <w:spacing w:before="0"/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Keep Temp &gt;36ºc and </w:t>
                        </w:r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  <w:t>Ca</w:t>
                        </w:r>
                        <w:r w:rsidRPr="00E171AA">
                          <w:rPr>
                            <w:rFonts w:cs="Arial"/>
                            <w:kern w:val="1"/>
                            <w:sz w:val="17"/>
                            <w:szCs w:val="17"/>
                            <w:vertAlign w:val="superscript"/>
                            <w:lang w:eastAsia="en-GB"/>
                          </w:rPr>
                          <w:t>+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&gt;1.0</w:t>
                        </w:r>
                      </w:p>
                    </w:txbxContent>
                  </v:textbox>
                </v:rect>
                <v:rect id="Rectangle 7" o:spid="_x0000_s1031" style="position:absolute;left:1837;top:11064;width:8788;height: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N4jyAAAAOEAAAAPAAAAZHJzL2Rvd25yZXYueG1sRI/BasJA&#13;&#10;EIbvhb7DMoXemo2FSImuoi2hRShi9OJtyI5JNDsbdrea+vRdoeBlmOHn/4ZvOh9MJ87kfGtZwShJ&#13;&#10;QRBXVrdcK9hti5c3ED4ga+wsk4Jf8jCfPT5MMdf2whs6l6EWEcI+RwVNCH0upa8aMugT2xPH7GCd&#13;&#10;wRBPV0vt8BLhppOvaTqWBluOHxrs6b2h6lT+GAW69fvCl5ktjqvltea1/nSrb6Wen4aPSRyLCYhA&#13;&#10;Q7g3/hFfOjpkGdyM4gZy9gcAAP//AwBQSwECLQAUAAYACAAAACEA2+H2y+4AAACFAQAAEwAAAAAA&#13;&#10;AAAAAAAAAAAAAAAAW0NvbnRlbnRfVHlwZXNdLnhtbFBLAQItABQABgAIAAAAIQBa9CxbvwAAABUB&#13;&#10;AAALAAAAAAAAAAAAAAAAAB8BAABfcmVscy8ucmVsc1BLAQItABQABgAIAAAAIQBnaN4jyAAAAOEA&#13;&#10;AAAPAAAAAAAAAAAAAAAAAAcCAABkcnMvZG93bnJldi54bWxQSwUGAAAAAAMAAwC3AAAA/AIAAAAA&#13;&#10;" fillcolor="#b9dee5" strokeweight="1.5pt">
                  <v:path arrowok="t"/>
                  <v:textbox inset="2.79297mm,1.39647mm,2.79297mm,1.39647mm">
                    <w:txbxContent>
                      <w:p w14:paraId="7C03416F" w14:textId="77777777" w:rsidR="00F33108" w:rsidRPr="00E171AA" w:rsidRDefault="00F33108" w:rsidP="00F3310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Check if Tranexamic acid (</w:t>
                        </w:r>
                        <w:proofErr w:type="spellStart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TxA</w:t>
                        </w:r>
                        <w:proofErr w:type="spellEnd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) has been given in transit, if not give </w:t>
                        </w:r>
                      </w:p>
                      <w:p w14:paraId="23F24320" w14:textId="77777777" w:rsidR="00F33108" w:rsidRPr="00E171AA" w:rsidRDefault="00F33108" w:rsidP="00F33108">
                        <w:pPr>
                          <w:jc w:val="center"/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bolus of 1g IV over 10min (within 3 hrs of massive haemorrhage)</w:t>
                        </w:r>
                      </w:p>
                    </w:txbxContent>
                  </v:textbox>
                </v:rect>
                <v:rect id="Rectangle 13" o:spid="_x0000_s1032" style="position:absolute;left:1854;top:8550;width:8768;height:12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kBUyAAAAOEAAAAPAAAAZHJzL2Rvd25yZXYueG1sRI/BasJA&#13;&#10;EIbvBd9hGcFb3VhQJLpKawmKIMW0F29DdkzSZmfD7qrRp3cLgpdhhp//G775sjONOJPztWUFo2EC&#13;&#10;griwuuZSwc939joF4QOyxsYyKbiSh+Wi9zLHVNsL7+mch1JECPsUFVQhtKmUvqjIoB/aljhmR+sM&#13;&#10;hni6UmqHlwg3jXxLkok0WHP8UGFLq4qKv/xkFOjaHzKfj232u/24lfyl1267U2rQ7z5ncbzPQATq&#13;&#10;wrPxQGx0dBhP4N8obiAXdwAAAP//AwBQSwECLQAUAAYACAAAACEA2+H2y+4AAACFAQAAEwAAAAAA&#13;&#10;AAAAAAAAAAAAAAAAW0NvbnRlbnRfVHlwZXNdLnhtbFBLAQItABQABgAIAAAAIQBa9CxbvwAAABUB&#13;&#10;AAALAAAAAAAAAAAAAAAAAB8BAABfcmVscy8ucmVsc1BLAQItABQABgAIAAAAIQCXukBUyAAAAOEA&#13;&#10;AAAPAAAAAAAAAAAAAAAAAAcCAABkcnMvZG93bnJldi54bWxQSwUGAAAAAAMAAwC3AAAA/AIAAAAA&#13;&#10;" fillcolor="#b9dee5" strokeweight="1.5pt">
                  <v:path arrowok="t"/>
                  <v:textbox inset="2.79297mm,1.39647mm,2.79297mm,1.39647mm">
                    <w:txbxContent>
                      <w:p w14:paraId="1DDED37F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IF ONGOING BLEEDING </w:t>
                        </w:r>
                      </w:p>
                      <w:p w14:paraId="086464DD" w14:textId="77777777" w:rsidR="00F33108" w:rsidRPr="00E171AA" w:rsidRDefault="00F33108" w:rsidP="00F331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kern w:val="1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Request: </w:t>
                        </w:r>
                        <w:r w:rsidRPr="00E171AA">
                          <w:rPr>
                            <w:rFonts w:cs="Arial"/>
                            <w:b/>
                            <w:bCs/>
                            <w:color w:val="FB0007"/>
                            <w:sz w:val="17"/>
                            <w:szCs w:val="17"/>
                            <w:lang w:eastAsia="en-GB"/>
                          </w:rPr>
                          <w:t xml:space="preserve">CODE RED PACK B 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(contains: 6 units RBC, 4 units FFP, </w:t>
                        </w:r>
                        <w:proofErr w:type="gramStart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1</w:t>
                        </w:r>
                        <w:r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unit</w:t>
                        </w:r>
                        <w:proofErr w:type="gramEnd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platelets, 2 pools cryoprecipitate)</w:t>
                        </w:r>
                      </w:p>
                      <w:p w14:paraId="0E7E2ED5" w14:textId="77777777" w:rsidR="00F33108" w:rsidRDefault="00F33108" w:rsidP="00F331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Take RBC from the nearest </w:t>
                        </w:r>
                        <w:proofErr w:type="spellStart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BloodTrack</w:t>
                        </w:r>
                        <w:proofErr w:type="spellEnd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: use group specific RBC if valid G&amp;S sample, or continue with RBC group O Neg</w:t>
                        </w:r>
                      </w:p>
                      <w:p w14:paraId="19D74BDE" w14:textId="77777777" w:rsidR="00F33108" w:rsidRPr="005764DD" w:rsidRDefault="00F33108" w:rsidP="00F331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ind w:hanging="720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5764DD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Send </w:t>
                        </w:r>
                        <w:r w:rsidRPr="005764DD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porter/runner</w:t>
                        </w:r>
                        <w:r w:rsidRPr="005764DD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to lab to collect FFP, platelet and cryoprecipitate packs immediately</w:t>
                        </w:r>
                      </w:p>
                    </w:txbxContent>
                  </v:textbox>
                </v:rect>
                <v:rect id="Rectangle 13" o:spid="_x0000_s1033" style="position:absolute;left:1861;top:10133;width:8768;height:5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9uXPyAAAAOEAAAAPAAAAZHJzL2Rvd25yZXYueG1sRI/BasJA&#13;&#10;EIbvBd9hGaE33SjYlugqagktgohpL70N2TGJZmfD7lajT+8WhF6GGX7+b/hmi8404kzO15YVjIYJ&#13;&#10;COLC6ppLBd9f2eANhA/IGhvLpOBKHhbz3tMMU20vvKdzHkoRIexTVFCF0KZS+qIig35oW+KYHawz&#13;&#10;GOLpSqkdXiLcNHKcJC/SYM3xQ4UtrSsqTvmvUaBr/5P5fGKz42Z1K3mnP9xmq9Rzv3ufxrGcggjU&#13;&#10;hf/GA/Gpo8PkFf6M4gZyfgcAAP//AwBQSwECLQAUAAYACAAAACEA2+H2y+4AAACFAQAAEwAAAAAA&#13;&#10;AAAAAAAAAAAAAAAAW0NvbnRlbnRfVHlwZXNdLnhtbFBLAQItABQABgAIAAAAIQBa9CxbvwAAABUB&#13;&#10;AAALAAAAAAAAAAAAAAAAAB8BAABfcmVscy8ucmVsc1BLAQItABQABgAIAAAAIQD49uXPyAAAAOEA&#13;&#10;AAAPAAAAAAAAAAAAAAAAAAcCAABkcnMvZG93bnJldi54bWxQSwUGAAAAAAMAAwC3AAAA/AIAAAAA&#13;&#10;" fillcolor="#b9dee5" strokeweight="1.5pt">
                  <v:path arrowok="t"/>
                  <v:textbox inset="2.79297mm,1.39647mm,2.79297mm,1.39647mm">
                    <w:txbxContent>
                      <w:p w14:paraId="7EEF38F1" w14:textId="77777777" w:rsidR="00F33108" w:rsidRPr="00B30029" w:rsidRDefault="00F33108" w:rsidP="00F3310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Repeat bloods FBC, U&amp;E, clotting </w:t>
                        </w:r>
                        <w:proofErr w:type="gramStart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screen</w:t>
                        </w:r>
                        <w:proofErr w:type="gramEnd"/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and fibrinogen- hand deliver</w:t>
                        </w:r>
                      </w:p>
                    </w:txbxContent>
                  </v:textbox>
                </v:rect>
                <v:rect id="Rectangle 7" o:spid="_x0000_s1034" style="position:absolute;left:1822;top:12200;width:8788;height: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5vfoxwAAAOEAAAAPAAAAZHJzL2Rvd25yZXYueG1sRI9BS8Qw&#13;&#10;EIXvgv8hjODNTRVcpLvZRdwVxJNdPbS3oRmbYDMpTezGf+8cBC+PeTzmm3nbfQmjWmhOPrKB21UF&#13;&#10;iriP1vNg4OP9+eYBVMrIFsfIZOCHEux3lxdbrG08c0PLKQ9KIJxqNOBynmqtU+8oYFrFiViyzzgH&#13;&#10;zGLnQdsZzwIPo76rqrUO6FkuOJzoyVH/dfoOBrrXo++avjs2zpd27Q7tW1laY66vymEj8rgBlank&#13;&#10;/40/xIuVDvfysjSSCfTuFwAA//8DAFBLAQItABQABgAIAAAAIQDb4fbL7gAAAIUBAAATAAAAAAAA&#13;&#10;AAAAAAAAAAAAAABbQ29udGVudF9UeXBlc10ueG1sUEsBAi0AFAAGAAgAAAAhAFr0LFu/AAAAFQEA&#13;&#10;AAsAAAAAAAAAAAAAAAAAHwEAAF9yZWxzLy5yZWxzUEsBAi0AFAAGAAgAAAAhAJTm9+jHAAAA4QAA&#13;&#10;AA8AAAAAAAAAAAAAAAAABwIAAGRycy9kb3ducmV2LnhtbFBLBQYAAAAAAwADALcAAAD7AgAAAAA=&#13;&#10;" fillcolor="#f7caac" strokeweight="1.5pt">
                  <v:path arrowok="t"/>
                  <v:textbox inset="2.79297mm,1.39647mm,2.79297mm,1.39647mm">
                    <w:txbxContent>
                      <w:p w14:paraId="51C29E28" w14:textId="77777777" w:rsidR="00F33108" w:rsidRPr="00E171AA" w:rsidRDefault="00F33108" w:rsidP="00F3310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 xml:space="preserve">IF BLEEDING CONTINUES: </w:t>
                        </w:r>
                      </w:p>
                      <w:p w14:paraId="323A44BE" w14:textId="77777777" w:rsidR="00F33108" w:rsidRPr="00E171AA" w:rsidRDefault="00F33108" w:rsidP="00F33108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 xml:space="preserve">Continue requesting </w:t>
                        </w:r>
                        <w:r w:rsidRPr="00E171AA">
                          <w:rPr>
                            <w:rFonts w:cs="Arial"/>
                            <w:b/>
                            <w:bCs/>
                            <w:color w:val="E22922"/>
                            <w:sz w:val="17"/>
                            <w:szCs w:val="17"/>
                            <w:lang w:eastAsia="en-GB"/>
                          </w:rPr>
                          <w:t>CODE RED PACK B</w:t>
                        </w:r>
                        <w:r w:rsidRPr="00E171AA">
                          <w:rPr>
                            <w:rFonts w:cs="Arial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 xml:space="preserve"> until bleeding stops</w:t>
                        </w:r>
                      </w:p>
                      <w:p w14:paraId="006BE932" w14:textId="77777777" w:rsidR="00F33108" w:rsidRPr="00E171AA" w:rsidRDefault="00F33108" w:rsidP="00F33108">
                        <w:pPr>
                          <w:jc w:val="center"/>
                          <w:rPr>
                            <w:rFonts w:cs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7" o:spid="_x0000_s1035" style="position:absolute;left:2013;top:13493;width:3227;height:1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lJzyAAAAOEAAAAPAAAAZHJzL2Rvd25yZXYueG1sRI9NSwMx&#13;&#10;EIbvQv9DGMGbzSq06LZpKf0A8eRWD7u3YTNuQjeTZRO38d8bQfAyzPDyPsOz3ibXi4nGYD0reJgX&#13;&#10;IIhbry13Cj7eT/dPIEJE1th7JgXfFGC7md2ssdT+yhVN59iJDOFQogIT41BKGVpDDsPcD8Q5+/Sj&#13;&#10;w5jPsZN6xGuGu14+FsVSOrScPxgcaG+ovZy/nILm9Wibqm2OlbGpXppD/ZamWqm723RY5bFbgYiU&#13;&#10;4n/jD/Gis8PiGX6N8gZy8wMAAP//AwBQSwECLQAUAAYACAAAACEA2+H2y+4AAACFAQAAEwAAAAAA&#13;&#10;AAAAAAAAAAAAAAAAW0NvbnRlbnRfVHlwZXNdLnhtbFBLAQItABQABgAIAAAAIQBa9CxbvwAAABUB&#13;&#10;AAALAAAAAAAAAAAAAAAAAB8BAABfcmVscy8ucmVsc1BLAQItABQABgAIAAAAIQD7qlJzyAAAAOEA&#13;&#10;AAAPAAAAAAAAAAAAAAAAAAcCAABkcnMvZG93bnJldi54bWxQSwUGAAAAAAMAAwC3AAAA/AIAAAAA&#13;&#10;" fillcolor="#f7caac" strokeweight="1.5pt">
                  <v:path arrowok="t"/>
                  <v:textbox inset="2.79297mm,1.39647mm,2.79297mm,1.39647mm">
                    <w:txbxContent>
                      <w:p w14:paraId="46AE4CB1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>If bleeding persists after</w:t>
                        </w:r>
                      </w:p>
                      <w:p w14:paraId="27C10116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color w:val="E22922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 </w:t>
                        </w:r>
                        <w:r w:rsidRPr="00E171AA">
                          <w:rPr>
                            <w:rFonts w:cs="Arial"/>
                            <w:b/>
                            <w:bCs/>
                            <w:color w:val="E22922"/>
                            <w:sz w:val="17"/>
                            <w:szCs w:val="17"/>
                            <w:lang w:eastAsia="en-GB"/>
                          </w:rPr>
                          <w:t>2 x CODE RED PACK B</w:t>
                        </w:r>
                      </w:p>
                      <w:p w14:paraId="32537A37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</w:p>
                      <w:p w14:paraId="478465EC" w14:textId="77777777" w:rsidR="00F33108" w:rsidRPr="00E171AA" w:rsidRDefault="00F33108" w:rsidP="00F33108">
                        <w:pPr>
                          <w:autoSpaceDE w:val="0"/>
                          <w:autoSpaceDN w:val="0"/>
                          <w:adjustRightInd w:val="0"/>
                          <w:spacing w:before="0"/>
                          <w:jc w:val="center"/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</w:pPr>
                        <w:r w:rsidRPr="00E171AA">
                          <w:rPr>
                            <w:rFonts w:cs="Arial"/>
                            <w:sz w:val="17"/>
                            <w:szCs w:val="17"/>
                            <w:lang w:eastAsia="en-GB"/>
                          </w:rPr>
                          <w:t xml:space="preserve">Clinicians must contact on-call haematologist via Switchboard </w:t>
                        </w:r>
                      </w:p>
                      <w:p w14:paraId="3D46F5B0" w14:textId="77777777" w:rsidR="00F33108" w:rsidRPr="00E171AA" w:rsidRDefault="00F33108" w:rsidP="00F33108">
                        <w:pPr>
                          <w:jc w:val="center"/>
                          <w:rPr>
                            <w:rFonts w:cs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36" type="#_x0000_t32" style="position:absolute;left:6082;top:3982;width:298;height:1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9yU6xwAAAOEAAAAPAAAAZHJzL2Rvd25yZXYueG1sRI9Na8JA&#13;&#10;EIbvgv9hGaE33eghSHSVtFoRevIDxNuQnSah2dmQXWP67zuHgpfhHYZ5Xp71dnCN6qkLtWcD81kC&#13;&#10;irjwtubSwPXyOV2CChHZYuOZDPxSgO1mPFpjZv2TT9SfY6kEwiFDA1WMbaZ1KCpyGGa+JZbbt+8c&#13;&#10;Rlm7UtsOnwJ3jV4kSaod1iwNFbb0UVHxc344A7w/hvd9+uXz/n7Nb8v6cODGGfM2GXYrGfkKVKQh&#13;&#10;vj7+EUcrDqk4iJEk0Js/AAAA//8DAFBLAQItABQABgAIAAAAIQDb4fbL7gAAAIUBAAATAAAAAAAA&#13;&#10;AAAAAAAAAAAAAABbQ29udGVudF9UeXBlc10ueG1sUEsBAi0AFAAGAAgAAAAhAFr0LFu/AAAAFQEA&#13;&#10;AAsAAAAAAAAAAAAAAAAAHwEAAF9yZWxzLy5yZWxzUEsBAi0AFAAGAAgAAAAhAH/3JTrHAAAA4QAA&#13;&#10;AA8AAAAAAAAAAAAAAAAABwIAAGRycy9kb3ducmV2LnhtbFBLBQYAAAAAAwADALcAAAD7AgAAAAA=&#13;&#10;" strokeweight="1.5pt">
                  <v:stroke endarrow="block"/>
                  <o:lock v:ext="edit" shapetype="f"/>
                </v:shape>
                <v:shape id="AutoShape 39" o:spid="_x0000_s1037" type="#_x0000_t32" style="position:absolute;left:6054;top:5264;width:352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4ChyAAAAOEAAAAPAAAAZHJzL2Rvd25yZXYueG1sRI9Na8Mw&#13;&#10;DIbvg/4Ho8Juq9MeQkjrlmztQmCnfkDpTcRqEhrLIfaS7N/Pg0EvQuLlfcSz2U2mFQP1rrGsYLmI&#13;&#10;QBCXVjdcKbicP98SEM4ja2wtk4IfcrDbzl42mGo78pGGk69EgLBLUUHtfZdK6cqaDLqF7YhDdre9&#13;&#10;QR/OvpK6xzHATStXURRLgw2HDzV29FFT+Th9GwV8KNz7If6y2XC7ZNekyXNujVKv82m/DiNbg/A0&#13;&#10;+WfjH1Ho4BAv4c8obCC3vwAAAP//AwBQSwECLQAUAAYACAAAACEA2+H2y+4AAACFAQAAEwAAAAAA&#13;&#10;AAAAAAAAAAAAAAAAW0NvbnRlbnRfVHlwZXNdLnhtbFBLAQItABQABgAIAAAAIQBa9CxbvwAAABUB&#13;&#10;AAALAAAAAAAAAAAAAAAAAB8BAABfcmVscy8ucmVsc1BLAQItABQABgAIAAAAIQAQu4ChyAAAAOEA&#13;&#10;AAAPAAAAAAAAAAAAAAAAAAcCAABkcnMvZG93bnJldi54bWxQSwUGAAAAAAMAAwC3AAAA/AIAAAAA&#13;&#10;" strokeweight="1.5pt">
                  <v:stroke endarrow="block"/>
                  <o:lock v:ext="edit" shapetype="f"/>
                </v:shape>
                <v:shape id="AutoShape 39" o:spid="_x0000_s1038" type="#_x0000_t32" style="position:absolute;left:6064;top:8347;width:351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R7WxwAAAOEAAAAPAAAAZHJzL2Rvd25yZXYueG1sRI9Ni8Iw&#13;&#10;EIbvgv8hzMLeNF0PRappqZ8Ie/IDlr0NzdgWm0lpYu3++40geBlmeHmf4Vlmg2lET52rLSv4mkYg&#13;&#10;iAuray4VXM67yRyE88gaG8uk4I8cZOl4tMRE2wcfqT/5UgQIuwQVVN63iZSuqMigm9qWOGRX2xn0&#13;&#10;4exKqTt8BLhp5CyKYmmw5vChwpbWFRW3090o4O3Brbbxt83730v+M6/3e26MUp8fw2YRRr4A4Wnw&#13;&#10;78YLcdDBIZ7B0yhsINN/AAAA//8DAFBLAQItABQABgAIAAAAIQDb4fbL7gAAAIUBAAATAAAAAAAA&#13;&#10;AAAAAAAAAAAAAABbQ29udGVudF9UeXBlc10ueG1sUEsBAi0AFAAGAAgAAAAhAFr0LFu/AAAAFQEA&#13;&#10;AAsAAAAAAAAAAAAAAAAAHwEAAF9yZWxzLy5yZWxzUEsBAi0AFAAGAAgAAAAhAOBpHtbHAAAA4QAA&#13;&#10;AA8AAAAAAAAAAAAAAAAABwIAAGRycy9kb3ducmV2LnhtbFBLBQYAAAAAAwADALcAAAD7AgAAAAA=&#13;&#10;" strokeweight="1.5pt">
                  <v:stroke endarrow="block"/>
                  <o:lock v:ext="edit" shapetype="f"/>
                </v:shape>
                <v:shape id="AutoShape 39" o:spid="_x0000_s1039" type="#_x0000_t32" style="position:absolute;left:6068;top:9958;width:351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btNyAAAAOEAAAAPAAAAZHJzL2Rvd25yZXYueG1sRI/BasJA&#13;&#10;EIbvhb7DMoXemo0WQohZJbZWAj1VBfE2ZMckmJ0N2TWmb+8KhV6GGX7+b/jy1WQ6MdLgWssKZlEM&#13;&#10;griyuuVawWH/9ZaCcB5ZY2eZFPySg9Xy+SnHTNsb/9C487UIEHYZKmi87zMpXdWQQRfZnjhkZzsY&#13;&#10;9OEcaqkHvAW46eQ8jhNpsOXwocGePhqqLrurUcCb0q03ybctxtOhOKbtdsudUer1ZfpchFEsQHia&#13;&#10;/H/jD1Hq4JC8w8MobCCXdwAAAP//AwBQSwECLQAUAAYACAAAACEA2+H2y+4AAACFAQAAEwAAAAAA&#13;&#10;AAAAAAAAAAAAAAAAW0NvbnRlbnRfVHlwZXNdLnhtbFBLAQItABQABgAIAAAAIQBa9CxbvwAAABUB&#13;&#10;AAALAAAAAAAAAAAAAAAAAB8BAABfcmVscy8ucmVsc1BLAQItABQABgAIAAAAIQCPJbtNyAAAAOEA&#13;&#10;AAAPAAAAAAAAAAAAAAAAAAcCAABkcnMvZG93bnJldi54bWxQSwUGAAAAAAMAAwC3AAAA/AIAAAAA&#13;&#10;" strokeweight="1.5pt">
                  <v:stroke endarrow="block"/>
                  <o:lock v:ext="edit" shapetype="f"/>
                </v:shape>
                <v:shape id="AutoShape 39" o:spid="_x0000_s1040" type="#_x0000_t32" style="position:absolute;left:6064;top:10869;width:351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CM5yAAAAOEAAAAPAAAAZHJzL2Rvd25yZXYueG1sRI/BasJA&#13;&#10;EIbvhb7DMoXemo1SQohZJbZWAj1VBfE2ZMckmJ0N2TWmb+8KhV6GGX7+b/jy1WQ6MdLgWssKZlEM&#13;&#10;griyuuVawWH/9ZaCcB5ZY2eZFPySg9Xy+SnHTNsb/9C487UIEHYZKmi87zMpXdWQQRfZnjhkZzsY&#13;&#10;9OEcaqkHvAW46eQ8jhNpsOXwocGePhqqLrurUcCb0q03ybctxtOhOKbtdsudUer1ZfpchFEsQHia&#13;&#10;/H/jD1Hq4JC8w8MobCCXdwAAAP//AwBQSwECLQAUAAYACAAAACEA2+H2y+4AAACFAQAAEwAAAAAA&#13;&#10;AAAAAAAAAAAAAAAAW0NvbnRlbnRfVHlwZXNdLnhtbFBLAQItABQABgAIAAAAIQBa9CxbvwAAABUB&#13;&#10;AAALAAAAAAAAAAAAAAAAAB8BAABfcmVscy8ucmVsc1BLAQItABQABgAIAAAAIQAAzCM5yAAAAOEA&#13;&#10;AAAPAAAAAAAAAAAAAAAAAAcCAABkcnMvZG93bnJldi54bWxQSwUGAAAAAAMAAwC3AAAA/AIAAAAA&#13;&#10;" strokeweight="1.5pt">
                  <v:stroke endarrow="block"/>
                  <o:lock v:ext="edit" shapetype="f"/>
                </v:shape>
                <v:shape id="AutoShape 39" o:spid="_x0000_s1041" type="#_x0000_t32" style="position:absolute;left:6054;top:11995;width:351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IaiyAAAAOEAAAAPAAAAZHJzL2Rvd25yZXYueG1sRI/BasJA&#13;&#10;EIbvhb7DMoXemo1CQ4hZJbZWAj1VBfE2ZMckmJ0N2TWmb+8KhV6GGX7+b/jy1WQ6MdLgWssKZlEM&#13;&#10;griyuuVawWH/9ZaCcB5ZY2eZFPySg9Xy+SnHTNsb/9C487UIEHYZKmi87zMpXdWQQRfZnjhkZzsY&#13;&#10;9OEcaqkHvAW46eQ8jhNpsOXwocGePhqqLrurUcCb0q03ybctxtOhOKbtdsudUer1ZfpchFEsQHia&#13;&#10;/H/jD1Hq4JC8w8MobCCXdwAAAP//AwBQSwECLQAUAAYACAAAACEA2+H2y+4AAACFAQAAEwAAAAAA&#13;&#10;AAAAAAAAAAAAAAAAW0NvbnRlbnRfVHlwZXNdLnhtbFBLAQItABQABgAIAAAAIQBa9CxbvwAAABUB&#13;&#10;AAALAAAAAAAAAAAAAAAAAB8BAABfcmVscy8ucmVsc1BLAQItABQABgAIAAAAIQBvgIaiyAAAAOEA&#13;&#10;AAAPAAAAAAAAAAAAAAAAAAcCAABkcnMvZG93bnJldi54bWxQSwUGAAAAAAMAAwC3AAAA/AIAAAAA&#13;&#10;" strokeweight="1.5pt">
                  <v:stroke endarrow="block"/>
                  <o:lock v:ext="edit" shapetype="f"/>
                </v:shape>
                <v:shape id="AutoShape 159" o:spid="_x0000_s1042" type="#_x0000_t32" style="position:absolute;left:6224;top:12929;width:0;height:17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DKDxQAAAOEAAAAPAAAAZHJzL2Rvd25yZXYueG1sRI9Nq8Iw&#13;&#10;EEX3gv8hjOBOU59QpBrFDwQ3b+HHxt3QjE2xmdQmr9Z//yIIboYZLvcMZ7HqbCVaanzpWMFknIAg&#13;&#10;zp0uuVBwOe9HMxA+IGusHJOCF3lYLfu9BWbaPflI7SkUIkLYZ6jAhFBnUvrckEU/djVxzG6usRji&#13;&#10;2RRSN/iMcFvJnyRJpcWS4weDNW0N5ffTn1Vga20fv87o672cVhs63NabpFVqOOh28zjWcxCBuvBt&#13;&#10;fBAHHR3SFN5GcQO5/AcAAP//AwBQSwECLQAUAAYACAAAACEA2+H2y+4AAACFAQAAEwAAAAAAAAAA&#13;&#10;AAAAAAAAAAAAW0NvbnRlbnRfVHlwZXNdLnhtbFBLAQItABQABgAIAAAAIQBa9CxbvwAAABUBAAAL&#13;&#10;AAAAAAAAAAAAAAAAAB8BAABfcmVscy8ucmVsc1BLAQItABQABgAIAAAAIQCVtDKDxQAAAOEAAAAP&#13;&#10;AAAAAAAAAAAAAAAAAAcCAABkcnMvZG93bnJldi54bWxQSwUGAAAAAAMAAwC3AAAA+QIAAAAA&#13;&#10;" strokeweight="1.5pt">
                  <o:lock v:ext="edit" shapetype="f"/>
                </v:shape>
                <v:shape id="AutoShape 160" o:spid="_x0000_s1043" type="#_x0000_t32" style="position:absolute;left:3620;top:13120;width:4912;height:0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vuKyAAAAOEAAAAPAAAAZHJzL2Rvd25yZXYueG1sRI/BSgMx&#13;&#10;EIbvgu8QRujNztrDKtumRRRpEQta9dDbsBk3i5vJkqTb9e2bQsHLMMPP/w3fYjW6Tg0cYutFw920&#13;&#10;AMVSe9NKo+Hr8+X2AVRMJIY6L6zhjyOsltdXC6qMP8oHD7vUqAyRWJEGm1JfIcbasqM49T1Lzn58&#13;&#10;cJTyGRo0gY4Z7jqcFUWJjlrJHyz1/GS5/t0dnAbaon0v1nbfz17DYN/2+F0iaj25GZ/neTzOQSUe&#13;&#10;03/jgtiY7FDew9kob4DLEwAAAP//AwBQSwECLQAUAAYACAAAACEA2+H2y+4AAACFAQAAEwAAAAAA&#13;&#10;AAAAAAAAAAAAAAAAW0NvbnRlbnRfVHlwZXNdLnhtbFBLAQItABQABgAIAAAAIQBa9CxbvwAAABUB&#13;&#10;AAALAAAAAAAAAAAAAAAAAB8BAABfcmVscy8ucmVsc1BLAQItABQABgAIAAAAIQBxqvuKyAAAAOEA&#13;&#10;AAAPAAAAAAAAAAAAAAAAAAcCAABkcnMvZG93bnJldi54bWxQSwUGAAAAAAMAAwC3AAAA/AIAAAAA&#13;&#10;" strokeweight="1.5pt">
                  <o:lock v:ext="edit" shapetype="f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3" o:spid="_x0000_s1044" type="#_x0000_t34" style="position:absolute;left:3451;top:13299;width:359;height:1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qucyAAAAOEAAAAPAAAAZHJzL2Rvd25yZXYueG1sRI9Pa8JA&#13;&#10;EMXvhX6HZQq9BN3YgtToKlYR6rFa8DpkJ380OxuzWxO/vXMo9PKYx2N+M2+xGlyjbtSF2rOByTgF&#13;&#10;RZx7W3Np4Oe4G32AChHZYuOZDNwpwGr5/LTAzPqev+l2iKUSCIcMDVQxtpnWIa/IYRj7lliywncO&#13;&#10;o9iu1LbDXuCu0W9pOtUOa5YLFba0qSi/HH6dge3nySXnpNgkWFz7ZDZ5D25/Mub1ZdjORdZzUJGG&#13;&#10;+L/xh/iy0mEqL0sjmUAvHwAAAP//AwBQSwECLQAUAAYACAAAACEA2+H2y+4AAACFAQAAEwAAAAAA&#13;&#10;AAAAAAAAAAAAAAAAW0NvbnRlbnRfVHlwZXNdLnhtbFBLAQItABQABgAIAAAAIQBa9CxbvwAAABUB&#13;&#10;AAALAAAAAAAAAAAAAAAAAB8BAABfcmVscy8ucmVsc1BLAQItABQABgAIAAAAIQAfyqucyAAAAOEA&#13;&#10;AAAPAAAAAAAAAAAAAAAAAAcCAABkcnMvZG93bnJldi54bWxQSwUGAAAAAAMAAwC3AAAA/AIAAAAA&#13;&#10;" adj="10768" strokeweight="1.5pt">
                  <v:stroke endarrow="block"/>
                  <o:lock v:ext="edit" shapetype="f"/>
                </v:shape>
                <v:shape id="AutoShape 43" o:spid="_x0000_s1045" type="#_x0000_t34" style="position:absolute;left:8330;top:13299;width:359;height:1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g4HyAAAAOEAAAAPAAAAZHJzL2Rvd25yZXYueG1sRI9Na8JA&#13;&#10;EIbvBf/DMkIvQTe2IBpdxSYU2mOj4HXITj7a7GzMbpP033cLBS/DDC/vMzz742RaMVDvGssKVssY&#13;&#10;BHFhdcOVgsv5dbEB4TyyxtYyKfghB8fD7GGPibYjf9CQ+0oECLsEFdTed4mUrqjJoFvajjhkpe0N&#13;&#10;+nD2ldQ9jgFuWvkUx2tpsOHwocaO0pqKr/zbKMherib6jMo0wvI2RtvVszPvV6Ue51O2C+O0A+Fp&#13;&#10;8vfGP+JNB4f1Fv6Mwgby8AsAAP//AwBQSwECLQAUAAYACAAAACEA2+H2y+4AAACFAQAAEwAAAAAA&#13;&#10;AAAAAAAAAAAAAAAAW0NvbnRlbnRfVHlwZXNdLnhtbFBLAQItABQABgAIAAAAIQBa9CxbvwAAABUB&#13;&#10;AAALAAAAAAAAAAAAAAAAAB8BAABfcmVscy8ucmVsc1BLAQItABQABgAIAAAAIQBwhg4HyAAAAOEA&#13;&#10;AAAPAAAAAAAAAAAAAAAAAAcCAABkcnMvZG93bnJldi54bWxQSwUGAAAAAAMAAwC3AAAA/AIAAAAA&#13;&#10;" adj="10768" strokeweight="1.5pt">
                  <v:stroke endarrow="block"/>
                  <o:lock v:ext="edit" shapetype="f"/>
                </v:shape>
                <v:rect id="Rectangle 7" o:spid="_x0000_s1046" style="position:absolute;left:2013;top:15360;width:8645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8LtyAAAAOEAAAAPAAAAZHJzL2Rvd25yZXYueG1sRI/BasJA&#13;&#10;EIbvhb7DMkJvdWPBaqOrlFppvQhGDz0O2TEJZmeX7Krx7TsHwcvwD8N8P9982btWXaiLjWcDo2EG&#13;&#10;irj0tuHKwGG/fp2CignZYuuZDNwownLx/DTH3Por7+hSpEoJhGOOBuqUQq51LGtyGIc+EMvt6DuH&#13;&#10;Sdau0rbDq8Bdq9+y7F07bFgaagz0VVN5Ks7OQLHJJtup/w78d9z8VLvRePxxCMa8DPrVTMbnDFSi&#13;&#10;Pj0+7ohfKw4TcRAjSaAX/wAAAP//AwBQSwECLQAUAAYACAAAACEA2+H2y+4AAACFAQAAEwAAAAAA&#13;&#10;AAAAAAAAAAAAAAAAW0NvbnRlbnRfVHlwZXNdLnhtbFBLAQItABQABgAIAAAAIQBa9CxbvwAAABUB&#13;&#10;AAALAAAAAAAAAAAAAAAAAB8BAABfcmVscy8ucmVsc1BLAQItABQABgAIAAAAIQBs38LtyAAAAOEA&#13;&#10;AAAPAAAAAAAAAAAAAAAAAAcCAABkcnMvZG93bnJldi54bWxQSwUGAAAAAAMAAwC3AAAA/AIAAAAA&#13;&#10;" filled="f" fillcolor="#f0bea8" stroked="f" strokeweight="1.5pt">
                  <v:path arrowok="t"/>
                  <v:textbox inset="2.79297mm,1.39647mm,2.79297mm,1.39647mm">
                    <w:txbxContent>
                      <w:p w14:paraId="13051229" w14:textId="77777777" w:rsidR="00F33108" w:rsidRPr="00D332C2" w:rsidRDefault="00F33108" w:rsidP="00F33108">
                        <w:pPr>
                          <w:jc w:val="center"/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 w:rsidRPr="00D332C2">
                          <w:rPr>
                            <w:rFonts w:cs="Arial"/>
                            <w:bCs/>
                            <w:sz w:val="17"/>
                            <w:szCs w:val="17"/>
                            <w:lang w:eastAsia="en-GB"/>
                          </w:rPr>
                          <w:t>*Non-Trauma, Non-Cardiac, Non-Obstetric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CODE RED ADULT RLH</w:t>
      </w:r>
    </w:p>
    <w:sectPr w:rsidR="004A6466" w:rsidSect="005C4A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5584E56"/>
    <w:lvl w:ilvl="0" w:tplc="BFAE18FC">
      <w:start w:val="1"/>
      <w:numFmt w:val="bullet"/>
      <w:lvlText w:val="•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4FEF1A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3629C"/>
    <w:multiLevelType w:val="multilevel"/>
    <w:tmpl w:val="B17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BB1A4C"/>
    <w:multiLevelType w:val="hybridMultilevel"/>
    <w:tmpl w:val="30F0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8"/>
    <w:rsid w:val="00114A04"/>
    <w:rsid w:val="00270AC1"/>
    <w:rsid w:val="002B3AB3"/>
    <w:rsid w:val="005C4A92"/>
    <w:rsid w:val="00755463"/>
    <w:rsid w:val="007758D5"/>
    <w:rsid w:val="00941B15"/>
    <w:rsid w:val="00A37350"/>
    <w:rsid w:val="00AA08C7"/>
    <w:rsid w:val="00D50BF5"/>
    <w:rsid w:val="00E5229B"/>
    <w:rsid w:val="00F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0712"/>
  <w14:defaultImageDpi w14:val="32767"/>
  <w15:chartTrackingRefBased/>
  <w15:docId w15:val="{22ADE2D5-7B7F-7F44-AEDA-2BD7864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3108"/>
    <w:pPr>
      <w:spacing w:before="120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ONeill</dc:creator>
  <cp:keywords/>
  <dc:description/>
  <cp:lastModifiedBy>Breda ONeill</cp:lastModifiedBy>
  <cp:revision>1</cp:revision>
  <dcterms:created xsi:type="dcterms:W3CDTF">2021-05-04T10:15:00Z</dcterms:created>
  <dcterms:modified xsi:type="dcterms:W3CDTF">2021-05-04T10:20:00Z</dcterms:modified>
</cp:coreProperties>
</file>